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right="3870"/>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WWF CALL FOR GRANTS</w:t>
      </w:r>
      <w:r w:rsidDel="00000000" w:rsidR="00000000" w:rsidRPr="00000000">
        <w:drawing>
          <wp:anchor allowOverlap="1" behindDoc="0" distB="0" distT="0" distL="0" distR="0" hidden="0" layoutInCell="1" locked="0" relativeHeight="0" simplePos="0">
            <wp:simplePos x="0" y="0"/>
            <wp:positionH relativeFrom="column">
              <wp:posOffset>5362575</wp:posOffset>
            </wp:positionH>
            <wp:positionV relativeFrom="paragraph">
              <wp:posOffset>295275</wp:posOffset>
            </wp:positionV>
            <wp:extent cx="533717" cy="788446"/>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3717" cy="78844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3362325</wp:posOffset>
            </wp:positionH>
            <wp:positionV relativeFrom="paragraph">
              <wp:posOffset>0</wp:posOffset>
            </wp:positionV>
            <wp:extent cx="1938655" cy="108585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38655" cy="1085850"/>
                    </a:xfrm>
                    <a:prstGeom prst="rect"/>
                    <a:ln/>
                  </pic:spPr>
                </pic:pic>
              </a:graphicData>
            </a:graphic>
          </wp:anchor>
        </w:drawing>
      </w:r>
    </w:p>
    <w:p w:rsidR="00000000" w:rsidDel="00000000" w:rsidP="00000000" w:rsidRDefault="00000000" w:rsidRPr="00000000" w14:paraId="00000002">
      <w:pPr>
        <w:shd w:fill="ffffff" w:val="clear"/>
        <w:spacing w:after="0" w:line="240" w:lineRule="auto"/>
        <w:ind w:right="3870"/>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(ΠΡΟΣΚΛΗΣΗ WWF ΓΙΑ</w:t>
      </w:r>
    </w:p>
    <w:p w:rsidR="00000000" w:rsidDel="00000000" w:rsidP="00000000" w:rsidRDefault="00000000" w:rsidRPr="00000000" w14:paraId="00000003">
      <w:pPr>
        <w:shd w:fill="ffffff" w:val="clear"/>
        <w:spacing w:after="0" w:line="240" w:lineRule="auto"/>
        <w:ind w:right="3870"/>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ΥΠΟΒΟΛΗ ΠΡΟΤΑΣΕΩΝ</w:t>
      </w:r>
    </w:p>
    <w:p w:rsidR="00000000" w:rsidDel="00000000" w:rsidP="00000000" w:rsidRDefault="00000000" w:rsidRPr="00000000" w14:paraId="00000004">
      <w:pPr>
        <w:shd w:fill="ffffff" w:val="clear"/>
        <w:spacing w:after="0" w:line="240" w:lineRule="auto"/>
        <w:ind w:right="3870"/>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ΕΠΙΧΟΡΗΓΗΣΗΣ)</w:t>
      </w:r>
    </w:p>
    <w:p w:rsidR="00000000" w:rsidDel="00000000" w:rsidP="00000000" w:rsidRDefault="00000000" w:rsidRPr="00000000" w14:paraId="00000005">
      <w:pPr>
        <w:shd w:fill="ffffff" w:val="clear"/>
        <w:spacing w:after="0" w:line="240" w:lineRule="auto"/>
        <w:ind w:right="3780"/>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6">
      <w:pPr>
        <w:shd w:fill="ffffff" w:val="clear"/>
        <w:spacing w:after="0" w:line="240" w:lineRule="auto"/>
        <w:ind w:right="432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ΕΝΤΥΠΟ ΥΠΕΥΘΥΝΗΣ ΔΗΛΩΣΗΣ </w:t>
      </w:r>
    </w:p>
    <w:p w:rsidR="00000000" w:rsidDel="00000000" w:rsidP="00000000" w:rsidRDefault="00000000" w:rsidRPr="00000000" w14:paraId="00000007">
      <w:pPr>
        <w:shd w:fill="ffffff" w:val="clear"/>
        <w:tabs>
          <w:tab w:val="left" w:pos="357"/>
          <w:tab w:val="left" w:pos="851"/>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shd w:fill="ffffff" w:val="clear"/>
        <w:tabs>
          <w:tab w:val="left" w:pos="357"/>
          <w:tab w:val="left" w:pos="851"/>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Το παρόν έντυπο υπεύθυνης δήλωσης χρησιμοποιείται για να καθοριστεί εάν είστε ή δεν είστε επιλέξιμος φορέας για τo WWF CALL FOR GRANTS.  Το παρόν έντυπο δήλωσης χρησιμοποιείται για να διαπιστωθεί εάν είστε/δεν είστε επιλέξιμος φορέας για την πρόσκληση επιχορήγησης του WWF και πρέπει να συμπληρωθεί πλήρως.</w:t>
      </w:r>
    </w:p>
    <w:p w:rsidR="00000000" w:rsidDel="00000000" w:rsidP="00000000" w:rsidRDefault="00000000" w:rsidRPr="00000000" w14:paraId="00000009">
      <w:pPr>
        <w:shd w:fill="ffffff" w:val="clear"/>
        <w:tabs>
          <w:tab w:val="left" w:pos="357"/>
          <w:tab w:val="left" w:pos="851"/>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Η παρούσα υπεύθυνη δήλωση βασίζεται στα κριτήρια επιλεξιμότητας του Ευρωπαϊκού Ταμείου Θάλασσας και Αλιείας (ΕΤΘΑ) και στα Πρότυπα δικτύου του WWF, τους κώδικες δεοντολογίας και τις πολιτικές που σχετίζονται με την τήρηση, τη διασφάλιση και το καθήκον μέριμνας του WWF.</w:t>
      </w:r>
    </w:p>
    <w:p w:rsidR="00000000" w:rsidDel="00000000" w:rsidP="00000000" w:rsidRDefault="00000000" w:rsidRPr="00000000" w14:paraId="0000000A">
      <w:pPr>
        <w:shd w:fill="ffffff" w:val="clea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B">
      <w:pPr>
        <w:shd w:fill="ffffff" w:val="clea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Διαβάστε προσεκτικά και απαντήστε στις ακόλουθες ερωτήσεις επιλέγοντας ΝΑΙ/ΟΧΙ</w:t>
      </w:r>
      <w:r w:rsidDel="00000000" w:rsidR="00000000" w:rsidRPr="00000000">
        <w:rPr>
          <w:rFonts w:ascii="Century Gothic" w:cs="Century Gothic" w:eastAsia="Century Gothic" w:hAnsi="Century Gothic"/>
          <w:color w:val="000000"/>
          <w:rtl w:val="0"/>
        </w:rPr>
        <w:t xml:space="preserve">:</w:t>
      </w:r>
    </w:p>
    <w:tbl>
      <w:tblPr>
        <w:tblStyle w:val="Table1"/>
        <w:tblW w:w="948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
        <w:gridCol w:w="7600"/>
        <w:gridCol w:w="7"/>
        <w:gridCol w:w="717"/>
        <w:gridCol w:w="702"/>
        <w:tblGridChange w:id="0">
          <w:tblGrid>
            <w:gridCol w:w="460"/>
            <w:gridCol w:w="7600"/>
            <w:gridCol w:w="7"/>
            <w:gridCol w:w="717"/>
            <w:gridCol w:w="702"/>
          </w:tblGrid>
        </w:tblGridChange>
      </w:tblGrid>
      <w:tr>
        <w:tc>
          <w:tcPr>
            <w:shd w:fill="ffffff" w:val="clear"/>
          </w:tcPr>
          <w:p w:rsidR="00000000" w:rsidDel="00000000" w:rsidP="00000000" w:rsidRDefault="00000000" w:rsidRPr="00000000" w14:paraId="0000000C">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0D">
            <w:pPr>
              <w:shd w:fill="ffffff" w:val="clea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ΕΡΩΤΗΣΕΙΣ</w:t>
            </w:r>
          </w:p>
        </w:tc>
        <w:tc>
          <w:tcPr>
            <w:shd w:fill="ffffff" w:val="clear"/>
          </w:tcPr>
          <w:p w:rsidR="00000000" w:rsidDel="00000000" w:rsidP="00000000" w:rsidRDefault="00000000" w:rsidRPr="00000000" w14:paraId="0000000F">
            <w:pPr>
              <w:shd w:fill="ffffff" w:val="clear"/>
              <w:spacing w:before="12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color w:val="000000"/>
                <w:rtl w:val="0"/>
              </w:rPr>
              <w:t xml:space="preserve">ΝΑΙ</w:t>
            </w:r>
          </w:p>
        </w:tc>
        <w:tc>
          <w:tcPr>
            <w:shd w:fill="ffffff" w:val="clear"/>
          </w:tcPr>
          <w:p w:rsidR="00000000" w:rsidDel="00000000" w:rsidP="00000000" w:rsidRDefault="00000000" w:rsidRPr="00000000" w14:paraId="00000010">
            <w:pPr>
              <w:shd w:fill="ffffff" w:val="clear"/>
              <w:spacing w:before="12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color w:val="000000"/>
                <w:rtl w:val="0"/>
              </w:rPr>
              <w:t xml:space="preserve">ΟΧΙ</w:t>
            </w:r>
          </w:p>
        </w:tc>
      </w:tr>
      <w:tr>
        <w:tc>
          <w:tcPr>
            <w:shd w:fill="ffffff" w:val="clear"/>
          </w:tcPr>
          <w:p w:rsidR="00000000" w:rsidDel="00000000" w:rsidP="00000000" w:rsidRDefault="00000000" w:rsidRPr="00000000" w14:paraId="00000011">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1</w:t>
            </w:r>
          </w:p>
        </w:tc>
        <w:tc>
          <w:tcPr>
            <w:gridSpan w:val="2"/>
            <w:shd w:fill="ffffff" w:val="clear"/>
            <w:vAlign w:val="center"/>
          </w:tcPr>
          <w:p w:rsidR="00000000" w:rsidDel="00000000" w:rsidP="00000000" w:rsidRDefault="00000000" w:rsidRPr="00000000" w14:paraId="00000012">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έγκυρη άδεια αλιευτικού σκάφους;</w:t>
            </w:r>
          </w:p>
        </w:tc>
        <w:tc>
          <w:tcPr>
            <w:shd w:fill="ffffff" w:val="clear"/>
          </w:tcPr>
          <w:p w:rsidR="00000000" w:rsidDel="00000000" w:rsidP="00000000" w:rsidRDefault="00000000" w:rsidRPr="00000000" w14:paraId="00000014">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15">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16">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w:t>
            </w:r>
          </w:p>
        </w:tc>
        <w:tc>
          <w:tcPr>
            <w:gridSpan w:val="2"/>
            <w:shd w:fill="ffffff" w:val="clear"/>
            <w:vAlign w:val="center"/>
          </w:tcPr>
          <w:p w:rsidR="00000000" w:rsidDel="00000000" w:rsidP="00000000" w:rsidRDefault="00000000" w:rsidRPr="00000000" w14:paraId="00000017">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έγκυρο πιστοποιητικό χώρας νηολογήσεως;</w:t>
            </w:r>
          </w:p>
        </w:tc>
        <w:tc>
          <w:tcPr>
            <w:shd w:fill="ffffff" w:val="clear"/>
          </w:tcPr>
          <w:p w:rsidR="00000000" w:rsidDel="00000000" w:rsidP="00000000" w:rsidRDefault="00000000" w:rsidRPr="00000000" w14:paraId="00000019">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1A">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1B">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3</w:t>
            </w:r>
          </w:p>
        </w:tc>
        <w:tc>
          <w:tcPr>
            <w:gridSpan w:val="2"/>
            <w:shd w:fill="ffffff" w:val="clear"/>
            <w:vAlign w:val="center"/>
          </w:tcPr>
          <w:p w:rsidR="00000000" w:rsidDel="00000000" w:rsidP="00000000" w:rsidRDefault="00000000" w:rsidRPr="00000000" w14:paraId="0000001C">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w:t>
            </w:r>
            <w:r w:rsidDel="00000000" w:rsidR="00000000" w:rsidRPr="00000000">
              <w:rPr>
                <w:rFonts w:ascii="Century Gothic" w:cs="Century Gothic" w:eastAsia="Century Gothic" w:hAnsi="Century Gothic"/>
                <w:rtl w:val="0"/>
              </w:rPr>
              <w:t xml:space="preserve">διαπράξει, ως αλιέας, σοβαρή παράβαση σύμφωνα με το άρθρο 42 του κανονισμού (ΕΚ) αριθ. 1005/2008 του Συμβουλίου ή το άρθρο 90 παράγραφος 1 του κανονισμού (ΕΚ) αριθ. 1224/2009 του Συμβουλίου;</w:t>
            </w:r>
            <w:r w:rsidDel="00000000" w:rsidR="00000000" w:rsidRPr="00000000">
              <w:rPr>
                <w:rtl w:val="0"/>
              </w:rPr>
            </w:r>
          </w:p>
        </w:tc>
        <w:tc>
          <w:tcPr>
            <w:shd w:fill="ffffff" w:val="clear"/>
          </w:tcPr>
          <w:p w:rsidR="00000000" w:rsidDel="00000000" w:rsidP="00000000" w:rsidRDefault="00000000" w:rsidRPr="00000000" w14:paraId="0000001E">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1F">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20">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4</w:t>
            </w:r>
          </w:p>
        </w:tc>
        <w:tc>
          <w:tcPr>
            <w:gridSpan w:val="2"/>
            <w:shd w:fill="ffffff" w:val="clear"/>
          </w:tcPr>
          <w:p w:rsidR="00000000" w:rsidDel="00000000" w:rsidP="00000000" w:rsidRDefault="00000000" w:rsidRPr="00000000" w14:paraId="00000021">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συμμετάσχει, ως αλιέας, στη λειτουργία, τη διαχείριση ή την ιδιοκτησία αλιευτικών σκαφών που περιλαμβάνονται στον κατάλογο σκαφών παράνομης, λαθραίας και αρρύθμιστης (ΠΛΑ) αλιείας της Ευρωπαϊκής Ένωσης όπως ορίζεται στο άρθρο 40 παράγραφος του κανονισμού (ΕΚ) αριθ. 1005/2008 του Συμβουλίου, ή σκαφών με σημαία κρατών που χαρακτηρίζονται ως μη συνεργάσιμα τρίτα κράτη όπως ορίζεται στο άρθρο 33 του παρόντος κανονισμού;</w:t>
            </w:r>
          </w:p>
        </w:tc>
        <w:tc>
          <w:tcPr>
            <w:shd w:fill="ffffff" w:val="clear"/>
          </w:tcPr>
          <w:p w:rsidR="00000000" w:rsidDel="00000000" w:rsidP="00000000" w:rsidRDefault="00000000" w:rsidRPr="00000000" w14:paraId="00000023">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24">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25">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5</w:t>
            </w:r>
          </w:p>
        </w:tc>
        <w:tc>
          <w:tcPr>
            <w:gridSpan w:val="2"/>
            <w:shd w:fill="ffffff" w:val="clear"/>
          </w:tcPr>
          <w:p w:rsidR="00000000" w:rsidDel="00000000" w:rsidP="00000000" w:rsidRDefault="00000000" w:rsidRPr="00000000" w14:paraId="00000026">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διαπράξει, ως αλιέας, σοβαρή παράβαση των κανόνων της κοινής αλιευτικής πολιτικής οι οποίες έχουν λάβει τον χαρακτηρισμό αυτό σε άλλες νομοθετικές πράξεις του Ευρωπαϊκού Κοινοβουλίου και του Συμβουλίου;</w:t>
            </w:r>
          </w:p>
        </w:tc>
        <w:tc>
          <w:tcPr>
            <w:shd w:fill="ffffff" w:val="clear"/>
          </w:tcPr>
          <w:p w:rsidR="00000000" w:rsidDel="00000000" w:rsidP="00000000" w:rsidRDefault="00000000" w:rsidRPr="00000000" w14:paraId="00000028">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29">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2A">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6</w:t>
            </w:r>
          </w:p>
        </w:tc>
        <w:tc>
          <w:tcPr>
            <w:gridSpan w:val="2"/>
            <w:shd w:fill="ffffff" w:val="clear"/>
          </w:tcPr>
          <w:p w:rsidR="00000000" w:rsidDel="00000000" w:rsidP="00000000" w:rsidRDefault="00000000" w:rsidRPr="00000000" w14:paraId="0000002B">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διαπράξει, ως αλιέας,οποιοδήποτε από τα αδικήματα που ορίζονται στα άρθρα 3 και 4 της οδηγίας 2008/99/ΕΚ του Ευρωπαϊκού Κοινοβουλίου και του Συμβουλίου</w:t>
            </w:r>
            <w:hyperlink r:id="rId10">
              <w:r w:rsidDel="00000000" w:rsidR="00000000" w:rsidRPr="00000000">
                <w:rPr>
                  <w:rFonts w:ascii="Century Gothic" w:cs="Century Gothic" w:eastAsia="Century Gothic" w:hAnsi="Century Gothic"/>
                  <w:color w:val="000000"/>
                  <w:rtl w:val="0"/>
                </w:rPr>
                <w:t xml:space="preserve"> </w:t>
              </w:r>
            </w:hyperlink>
            <w:r w:rsidDel="00000000" w:rsidR="00000000" w:rsidRPr="00000000">
              <w:rPr>
                <w:rFonts w:ascii="Century Gothic" w:cs="Century Gothic" w:eastAsia="Century Gothic" w:hAnsi="Century Gothic"/>
                <w:color w:val="000000"/>
                <w:rtl w:val="0"/>
              </w:rPr>
              <w:t xml:space="preserve">, εφόσον η αίτηση αφορά στήριξη δυνάμει του κεφαλαίου ΙΙ του τίτλου V του παρόντος κανονισμού;</w:t>
            </w:r>
          </w:p>
        </w:tc>
        <w:tc>
          <w:tcPr>
            <w:shd w:fill="ffffff" w:val="clear"/>
          </w:tcPr>
          <w:p w:rsidR="00000000" w:rsidDel="00000000" w:rsidP="00000000" w:rsidRDefault="00000000" w:rsidRPr="00000000" w14:paraId="0000002D">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2E">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2F">
            <w:pPr>
              <w:shd w:fill="ffffff" w:val="clea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7</w:t>
            </w:r>
          </w:p>
        </w:tc>
        <w:tc>
          <w:tcPr>
            <w:gridSpan w:val="2"/>
            <w:shd w:fill="ffffff" w:val="clear"/>
          </w:tcPr>
          <w:p w:rsidR="00000000" w:rsidDel="00000000" w:rsidP="00000000" w:rsidRDefault="00000000" w:rsidRPr="00000000" w14:paraId="00000030">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Γνωρίζετε ότι θα συνεχίσετε να συμμορφώνεστε με τους όρους που αναφέρονται στα στοιχεία 3,4,5,6 καθ’ όλη τη διάρκεια της υλοποίησης του έργου του ΕΤΘΑ και για περίοδο πέντε ετών μετά την τελική πληρωμή από το ΕΤΘΑ;</w:t>
            </w:r>
          </w:p>
        </w:tc>
        <w:tc>
          <w:tcPr>
            <w:shd w:fill="ffffff" w:val="clear"/>
          </w:tcPr>
          <w:p w:rsidR="00000000" w:rsidDel="00000000" w:rsidP="00000000" w:rsidRDefault="00000000" w:rsidRPr="00000000" w14:paraId="00000032">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33">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34">
            <w:pPr>
              <w:shd w:fill="ffffff" w:val="clear"/>
              <w:spacing w:before="0"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8</w:t>
            </w:r>
          </w:p>
        </w:tc>
        <w:tc>
          <w:tcPr>
            <w:gridSpan w:val="2"/>
            <w:shd w:fill="ffffff" w:val="clear"/>
          </w:tcPr>
          <w:p w:rsidR="00000000" w:rsidDel="00000000" w:rsidP="00000000" w:rsidRDefault="00000000" w:rsidRPr="00000000" w14:paraId="00000035">
            <w:pPr>
              <w:shd w:fill="ffffff" w:val="clea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Έχετε διαπράξει απάτη, όπως ορίζεται στο άρθρο 1 της σύμβασης σχετικά με την προστασία των οικονομικών συμφερόντων των Ευρωπαϊκών Κοινοτήτων, στο πλαίσιο του Ευρωπαϊκού Ταμείου Θάλασσας και Αλιείας;</w:t>
            </w:r>
          </w:p>
        </w:tc>
        <w:tc>
          <w:tcPr>
            <w:shd w:fill="ffffff" w:val="clear"/>
          </w:tcPr>
          <w:p w:rsidR="00000000" w:rsidDel="00000000" w:rsidP="00000000" w:rsidRDefault="00000000" w:rsidRPr="00000000" w14:paraId="00000037">
            <w:pPr>
              <w:shd w:fill="ffffff" w:val="clear"/>
              <w:spacing w:before="120" w:lineRule="auto"/>
              <w:rPr>
                <w:rFonts w:ascii="Century Gothic" w:cs="Century Gothic" w:eastAsia="Century Gothic" w:hAnsi="Century Gothic"/>
                <w:color w:val="000000"/>
              </w:rPr>
            </w:pPr>
            <w:r w:rsidDel="00000000" w:rsidR="00000000" w:rsidRPr="00000000">
              <w:rPr>
                <w:rtl w:val="0"/>
              </w:rPr>
            </w:r>
          </w:p>
        </w:tc>
        <w:tc>
          <w:tcPr>
            <w:shd w:fill="ffffff" w:val="clear"/>
          </w:tcPr>
          <w:p w:rsidR="00000000" w:rsidDel="00000000" w:rsidP="00000000" w:rsidRDefault="00000000" w:rsidRPr="00000000" w14:paraId="00000038">
            <w:pPr>
              <w:shd w:fill="ffffff" w:val="clear"/>
              <w:spacing w:before="120" w:lineRule="auto"/>
              <w:rPr>
                <w:rFonts w:ascii="Century Gothic" w:cs="Century Gothic" w:eastAsia="Century Gothic" w:hAnsi="Century Gothic"/>
                <w:color w:val="000000"/>
              </w:rPr>
            </w:pPr>
            <w:r w:rsidDel="00000000" w:rsidR="00000000" w:rsidRPr="00000000">
              <w:rPr>
                <w:rtl w:val="0"/>
              </w:rPr>
            </w:r>
          </w:p>
        </w:tc>
      </w:tr>
      <w:tr>
        <w:tc>
          <w:tcPr>
            <w:shd w:fill="ffffff"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9</w:t>
            </w:r>
          </w:p>
        </w:tc>
        <w:tc>
          <w:tcPr>
            <w:shd w:fill="ffffff"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Συμφωνείτε να συμμορφώνεστε πλήρως με κάθε εφαρμοστέο νόμο σχετικά με τη διαφθορά, την απάτη ή άλλη πρακτική κατά της διαφθοράς (π.χ., κατά περίπτωση, πράξεις διαφθοράς, πράξεις σύγχρονης δουλείας ή πράξεις εισαγόμενης διαφθοράς), και με όμοια νομοθεσία στις σχετικές δικαιοδοσίες της χώρας σας.</w:t>
            </w:r>
          </w:p>
        </w:tc>
        <w:tc>
          <w:tcPr>
            <w:gridSpan w:val="2"/>
            <w:shd w:fill="ffffff"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w:t>
            </w:r>
          </w:p>
        </w:tc>
        <w:tc>
          <w:tcPr>
            <w:shd w:fill="ffffff"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Θα επιδείξετε ακεραιότητα στη χρήση της ληφθείσας επιχορήγησης, όπως να λαμβάνετε κατάλληλα μέτρα για την πρόληψη, τον εντοπισμό και την αντιμετώπιση ζητημάτων παράνομης χρήσης ή άλλων παράνομων πράξεων· αυτό συνεπάγεται την εφαρμογή κατάλληλων πολιτικών και διαδικασιών και τη διασφάλιση ότι οι εργαζόμενοι, οι υπεργολάβοι ή τρίτοι επιδεικνύουν τη δέουσα ακεραιότητα;</w:t>
            </w:r>
          </w:p>
        </w:tc>
        <w:tc>
          <w:tcPr>
            <w:gridSpan w:val="2"/>
            <w:shd w:fill="ffffff"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p>
        </w:tc>
        <w:tc>
          <w:tcPr>
            <w:shd w:fill="ffffff"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Δηλώνετε ότι συμμορφώνεστε με τις ισχύουσες πολιτικές που αφορούν τον σεβασμό και τη διαφύλαξη των εργαζομένων, κατά περίπτωση, για την πρόληψη και την αντιμετώπιση διακρίσεων, παρενόχλησης, κατάχρησης εξουσίας και ανισότητας μεταξύ των φύλων στον χώρο εργασίας σας;</w:t>
            </w:r>
          </w:p>
        </w:tc>
        <w:tc>
          <w:tcPr>
            <w:gridSpan w:val="2"/>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w:t>
            </w:r>
          </w:p>
        </w:tc>
        <w:tc>
          <w:tcPr>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Συμφωνείτε να συμμορφώνεστε με όλες τις ισχύουσες πολιτικές που αφορούν τα δικαιώματα του εργατικού δυναμικού στην υγεία, την ασφάλεια, τους δίκαιους μισθούς και τα επιδόματα, τις ώρες εργασίας, το δικαίωμα του συνεταιρίζεσθαι και των συλλογικών διαπραγματεύσεων, τη μη ύπαρξη διακρίσεων, σκληρής μεταχείρισης και καταναγκαστικής εργασίας, και τον σεβασμό των εργασιακών περιορισμών που σχετίζονται με παιδιά σύμφωνα με τους ισχύοντες τοπικούς νόμους ή/και τους κανόνες εργασίας των διεθνών οργανώσεων εργασίας, όποιο υπερισχύει;</w:t>
            </w:r>
          </w:p>
        </w:tc>
        <w:tc>
          <w:tcPr>
            <w:gridSpan w:val="2"/>
            <w:shd w:fill="ffffff"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p>
        </w:tc>
        <w:tc>
          <w:tcPr>
            <w:shd w:fill="ffffff"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Συμφωνείτε να τηρείτε τα πρότυπα και τις συμφωνίες σχετικά την εμπιστευτικότητα, περιλαμβανομένης, μεταξύ άλλων, της ανταλλαγής ευαίσθητων επιχειρηματικών πληροφοριών και τυχόν απαιτήσεων προσωπικών δεδομένων, καθώς και της συμμόρφωσης με οποιαδήποτε ισχύουσα νομοθεσία για την προστασία δεδομένων;</w:t>
            </w:r>
          </w:p>
        </w:tc>
        <w:tc>
          <w:tcPr>
            <w:gridSpan w:val="2"/>
            <w:shd w:fill="ffffff"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
        <w:gridCol w:w="7597"/>
        <w:gridCol w:w="709"/>
        <w:gridCol w:w="709"/>
        <w:tblGridChange w:id="0">
          <w:tblGrid>
            <w:gridCol w:w="478"/>
            <w:gridCol w:w="7597"/>
            <w:gridCol w:w="709"/>
            <w:gridCol w:w="709"/>
          </w:tblGrid>
        </w:tblGridChange>
      </w:tblGrid>
      <w:tr>
        <w:trPr>
          <w:trHeight w:val="458" w:hRule="atLeast"/>
        </w:trPr>
        <w:tc>
          <w:tcPr>
            <w:shd w:fill="ffffff"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p>
        </w:tc>
        <w:tc>
          <w:tcPr>
            <w:shd w:fill="ffffff" w:val="clear"/>
          </w:tcPr>
          <w:p w:rsidR="00000000" w:rsidDel="00000000" w:rsidP="00000000" w:rsidRDefault="00000000" w:rsidRPr="00000000" w14:paraId="00000054">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Εσείς ή οργανισμός σας δεσμεύεστε να συμμορφώνεστε με τα κριτήρια επιλεξιμότητας που ορίζονται στο CALL FOR GRANTS για τη συνολική διάρκεια του έργου;</w:t>
            </w:r>
          </w:p>
        </w:tc>
        <w:tc>
          <w:tcPr>
            <w:shd w:fill="ffffff"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526" w:hRule="atLeast"/>
        </w:trPr>
        <w:tc>
          <w:tcPr>
            <w:shd w:fill="ffffff"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p>
        </w:tc>
        <w:tc>
          <w:tcPr>
            <w:shd w:fill="ffffff"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Εσείς ή οργανισμός σας δεσμεύεστε να συμμετέχετε στην υλοποίηση του έργου;</w:t>
            </w:r>
          </w:p>
        </w:tc>
        <w:tc>
          <w:tcPr>
            <w:shd w:fill="ffffff"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826" w:hRule="atLeast"/>
        </w:trPr>
        <w:tc>
          <w:tcPr>
            <w:shd w:fill="ffffff"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16</w:t>
            </w:r>
          </w:p>
        </w:tc>
        <w:tc>
          <w:tcPr>
            <w:shd w:fill="ffffff"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Βεβαιώνετε ότι έχετε σταθερούς και επαρκείς πόρους χρηματοδότησης για να διατηρήσετε τη δραστηριότητά σας καθ’ όλη τη διάρκεια υλοποίησης του έργου και να παρέχετε οποιαδήποτε αντίστοιχη χρηματοδότηση απαιτείται;</w:t>
            </w:r>
          </w:p>
        </w:tc>
        <w:tc>
          <w:tcPr>
            <w:shd w:fill="fffff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526" w:hRule="atLeast"/>
        </w:trPr>
        <w:tc>
          <w:tcPr>
            <w:shd w:fill="ffffff"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17</w:t>
            </w:r>
          </w:p>
        </w:tc>
        <w:tc>
          <w:tcPr>
            <w:shd w:fill="ffffff"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Αναγνωρίζετε ότι είστε πλήρως υπεύθυνοι για τους συνδεόμενους τρίτους που συμμετέχουν στην υλοποίηση του έργου;</w:t>
            </w:r>
          </w:p>
        </w:tc>
        <w:tc>
          <w:tcPr>
            <w:shd w:fill="ffffff"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
        <w:gridCol w:w="7605"/>
        <w:gridCol w:w="709"/>
        <w:gridCol w:w="709"/>
        <w:tblGridChange w:id="0">
          <w:tblGrid>
            <w:gridCol w:w="470"/>
            <w:gridCol w:w="7605"/>
            <w:gridCol w:w="709"/>
            <w:gridCol w:w="709"/>
          </w:tblGrid>
        </w:tblGridChange>
      </w:tblGrid>
      <w:tr>
        <w:trPr>
          <w:trHeight w:val="1038" w:hRule="atLeast"/>
        </w:trPr>
        <w:tc>
          <w:tcPr>
            <w:shd w:fill="ffffff"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18</w:t>
            </w:r>
          </w:p>
        </w:tc>
        <w:tc>
          <w:tcPr>
            <w:shd w:fill="ffffff"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Επιβεβαιώνετε ότι ΔΕΝ τελείτε υπό πτώχευση, εκκαθάριση, αναγκαστική διαχείριση, πτωχευτικό συμβιβασμό, παύση δραστηριοτήτων ή άλλες παρόμοιες διαδικασίες;</w:t>
            </w:r>
          </w:p>
        </w:tc>
        <w:tc>
          <w:tcPr>
            <w:shd w:fill="ffffff"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527" w:hRule="atLeast"/>
        </w:trPr>
        <w:tc>
          <w:tcPr>
            <w:shd w:fill="ffffff"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19</w:t>
            </w:r>
          </w:p>
        </w:tc>
        <w:tc>
          <w:tcPr>
            <w:shd w:fill="ffffff"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Επιβεβαιώνετε ότι ΔΕΝ αθετείτε την υποχρέωση καταβολής εισφορών κοινωνικής ασφάλισης ή φόρων;</w:t>
            </w:r>
          </w:p>
        </w:tc>
        <w:tc>
          <w:tcPr>
            <w:shd w:fill="ffffff"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1098" w:hRule="atLeast"/>
        </w:trPr>
        <w:tc>
          <w:tcPr>
            <w:shd w:fill="ffffff"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20</w:t>
            </w:r>
          </w:p>
        </w:tc>
        <w:tc>
          <w:tcPr>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Επιβεβαιώνετε ότι ΔΕΝ έχετε διαπράξει σοβαρό επαγγελματικό παράπτωμα</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και ΔΕΝ ΕΜΠΛΕΚΕΣΤΕ σε εγκληματική οργάνωση, νομιμοποίηση εσόδων από παράνομες δραστηριότητες, εγκλήματα συνδεόμενα με την τρομοκρατία (συμπεριλαμβανομένης της χρηματοδότησης της τρομοκρατίας) ή εμπορία ανθρώπων;</w:t>
            </w:r>
          </w:p>
        </w:tc>
        <w:tc>
          <w:tcPr>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1077" w:hRule="atLeast"/>
        </w:trPr>
        <w:tc>
          <w:tcPr>
            <w:shd w:fill="ffffff"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21</w:t>
            </w:r>
          </w:p>
        </w:tc>
        <w:tc>
          <w:tcPr>
            <w:shd w:fill="ffffff" w:val="clear"/>
          </w:tcPr>
          <w:p w:rsidR="00000000" w:rsidDel="00000000" w:rsidP="00000000" w:rsidRDefault="00000000" w:rsidRPr="00000000" w14:paraId="00000071">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Ο οργανισμός σας δημιουργήθηκε υπαγόμενος σε διαφορετική δικαιοδοσία με σκοπό την καταστρατήγηση φορολογικών, κοινωνικών ή τυχόν άλλων νομικών υποχρεώσεων στη χώρα προέλευσης (συμπεριλαμβανομένης της δημιουργίας άλλης οντότητας με παρόμοιο σκοπό);</w:t>
            </w:r>
          </w:p>
        </w:tc>
        <w:tc>
          <w:tcPr>
            <w:shd w:fill="ffffff"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shd w:fill="ffffff"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22</w:t>
            </w:r>
          </w:p>
        </w:tc>
        <w:tc>
          <w:tcPr>
            <w:shd w:fill="ffffff" w:val="clear"/>
          </w:tcPr>
          <w:p w:rsidR="00000000" w:rsidDel="00000000" w:rsidP="00000000" w:rsidRDefault="00000000" w:rsidRPr="00000000" w14:paraId="00000075">
            <w:pPr>
              <w:shd w:fill="ffffff" w:val="clear"/>
              <w:ind w:left="29"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Επιβεβαιώνετε ότι εσείς ή ο οργανισμός σας ΔΕΝ ανήκετε στο WWF και επομένως δεν έχετε σύγκρουση συμφερόντων σε σχέση με αυτή την επιχορήγηση και θα ενημερώσετε, χωρίς καθυστέρηση, σχετικά με κάθε κατάσταση δυνάμενη να οδηγήσει σε σύγκρουση συμφερόντων;</w:t>
            </w:r>
          </w:p>
        </w:tc>
        <w:tc>
          <w:tcPr>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trHeight w:val="575" w:hRule="atLeast"/>
        </w:trPr>
        <w:tc>
          <w:tcPr>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23</w:t>
            </w:r>
          </w:p>
        </w:tc>
        <w:tc>
          <w:tcPr>
            <w:shd w:fill="ffffff" w:val="clear"/>
          </w:tcPr>
          <w:p w:rsidR="00000000" w:rsidDel="00000000" w:rsidP="00000000" w:rsidRDefault="00000000" w:rsidRPr="00000000" w14:paraId="00000079">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Γνωρίζετε ότι οι ψευδείς δηλώσεις μπορεί να οδηγήσουν στην απόρριψη της επιχορήγησης;</w:t>
            </w:r>
          </w:p>
        </w:tc>
        <w:tc>
          <w:tcPr>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C">
      <w:pPr>
        <w:shd w:fill="ffffff" w:val="clea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D">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Ο κάτωθι υπογεγραμμένος:</w:t>
      </w:r>
    </w:p>
    <w:p w:rsidR="00000000" w:rsidDel="00000000" w:rsidP="00000000" w:rsidRDefault="00000000" w:rsidRPr="00000000" w14:paraId="0000007E">
      <w:pPr>
        <w:shd w:fill="ffffff" w:val="clear"/>
        <w:ind w:left="840" w:hanging="480"/>
        <w:jc w:val="both"/>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0" distT="0" distL="0" distR="0">
            <wp:extent cx="266700" cy="219075"/>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6700" cy="219075"/>
                    </a:xfrm>
                    <a:prstGeom prst="rect"/>
                    <a:ln/>
                  </pic:spPr>
                </pic:pic>
              </a:graphicData>
            </a:graphic>
          </wp:inline>
        </w:drawing>
      </w:r>
      <w:r w:rsidDel="00000000" w:rsidR="00000000" w:rsidRPr="00000000">
        <w:rPr>
          <w:rFonts w:ascii="Century Gothic" w:cs="Century Gothic" w:eastAsia="Century Gothic" w:hAnsi="Century Gothic"/>
          <w:color w:val="231f20"/>
          <w:sz w:val="19"/>
          <w:szCs w:val="19"/>
          <w:rtl w:val="0"/>
        </w:rPr>
        <w:tab/>
      </w:r>
      <w:r w:rsidDel="00000000" w:rsidR="00000000" w:rsidRPr="00000000">
        <w:rPr>
          <w:rFonts w:ascii="Century Gothic" w:cs="Century Gothic" w:eastAsia="Century Gothic" w:hAnsi="Century Gothic"/>
          <w:rtl w:val="0"/>
        </w:rPr>
        <w:t xml:space="preserve">για φυσικά πρόσωπα: εν ονόματί μου</w:t>
      </w:r>
    </w:p>
    <w:p w:rsidR="00000000" w:rsidDel="00000000" w:rsidP="00000000" w:rsidRDefault="00000000" w:rsidRPr="00000000" w14:paraId="0000007F">
      <w:pPr>
        <w:shd w:fill="ffffff" w:val="clear"/>
        <w:ind w:left="1080" w:hanging="60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ή</w:t>
      </w:r>
    </w:p>
    <w:p w:rsidR="00000000" w:rsidDel="00000000" w:rsidP="00000000" w:rsidRDefault="00000000" w:rsidRPr="00000000" w14:paraId="00000080">
      <w:pPr>
        <w:shd w:fill="ffffff" w:val="clear"/>
        <w:ind w:left="840" w:hanging="480"/>
        <w:jc w:val="both"/>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0" distT="0" distL="0" distR="0">
            <wp:extent cx="266700" cy="21907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6700" cy="219075"/>
                    </a:xfrm>
                    <a:prstGeom prst="rect"/>
                    <a:ln/>
                  </pic:spPr>
                </pic:pic>
              </a:graphicData>
            </a:graphic>
          </wp:inline>
        </w:drawing>
      </w:r>
      <w:r w:rsidDel="00000000" w:rsidR="00000000" w:rsidRPr="00000000">
        <w:rPr>
          <w:rFonts w:ascii="Century Gothic" w:cs="Century Gothic" w:eastAsia="Century Gothic" w:hAnsi="Century Gothic"/>
          <w:color w:val="231f20"/>
          <w:sz w:val="19"/>
          <w:szCs w:val="19"/>
          <w:rtl w:val="0"/>
        </w:rPr>
        <w:tab/>
      </w:r>
      <w:r w:rsidDel="00000000" w:rsidR="00000000" w:rsidRPr="00000000">
        <w:rPr>
          <w:rFonts w:ascii="Century Gothic" w:cs="Century Gothic" w:eastAsia="Century Gothic" w:hAnsi="Century Gothic"/>
          <w:rtl w:val="0"/>
        </w:rPr>
        <w:t xml:space="preserve">για νομικά πρόσωπα</w:t>
      </w:r>
      <w:r w:rsidDel="00000000" w:rsidR="00000000" w:rsidRPr="00000000">
        <w:rPr>
          <w:rFonts w:ascii="Century Gothic" w:cs="Century Gothic" w:eastAsia="Century Gothic" w:hAnsi="Century Gothic"/>
          <w:vertAlign w:val="superscript"/>
        </w:rPr>
        <w:footnoteReference w:customMarkFollows="0" w:id="1"/>
      </w:r>
      <w:r w:rsidDel="00000000" w:rsidR="00000000" w:rsidRPr="00000000">
        <w:rPr>
          <w:rFonts w:ascii="Century Gothic" w:cs="Century Gothic" w:eastAsia="Century Gothic" w:hAnsi="Century Gothic"/>
          <w:rtl w:val="0"/>
        </w:rPr>
        <w:t xml:space="preserve">: που εκπροσωπούν την ακόλουθη οντότητα:</w:t>
      </w:r>
    </w:p>
    <w:p w:rsidR="00000000" w:rsidDel="00000000" w:rsidP="00000000" w:rsidRDefault="00000000" w:rsidRPr="00000000" w14:paraId="00000081">
      <w:pPr>
        <w:shd w:fill="ffffff" w:val="clear"/>
        <w:spacing w:after="40" w:before="40" w:lineRule="auto"/>
        <w:ind w:left="371" w:firstLine="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[εισαγάγετε το πλήρες επίσημο όνομα]</w:t>
      </w:r>
    </w:p>
    <w:p w:rsidR="00000000" w:rsidDel="00000000" w:rsidP="00000000" w:rsidRDefault="00000000" w:rsidRPr="00000000" w14:paraId="00000082">
      <w:pPr>
        <w:shd w:fill="ffffff" w:val="clear"/>
        <w:spacing w:after="40" w:before="40" w:lineRule="auto"/>
        <w:ind w:left="371" w:firstLine="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[εισαγάγετε την πλήρη επίσημη διεύθυνση]</w:t>
      </w:r>
    </w:p>
    <w:p w:rsidR="00000000" w:rsidDel="00000000" w:rsidP="00000000" w:rsidRDefault="00000000" w:rsidRPr="00000000" w14:paraId="00000083">
      <w:pPr>
        <w:shd w:fill="ffffff" w:val="clear"/>
        <w:ind w:left="371" w:firstLine="72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rtl w:val="0"/>
        </w:rPr>
        <w:t xml:space="preserve">[εισαγάγετε αριθ. μητρώου ΦΠΑ]</w:t>
      </w:r>
      <w:r w:rsidDel="00000000" w:rsidR="00000000" w:rsidRPr="00000000">
        <w:rPr>
          <w:rtl w:val="0"/>
        </w:rPr>
      </w:r>
    </w:p>
    <w:p w:rsidR="00000000" w:rsidDel="00000000" w:rsidP="00000000" w:rsidRDefault="00000000" w:rsidRPr="00000000" w14:paraId="00000084">
      <w:pPr>
        <w:shd w:fill="ffffff" w:val="clea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με το παρόν βεβαιώνεται </w:t>
      </w:r>
    </w:p>
    <w:p w:rsidR="00000000" w:rsidDel="00000000" w:rsidP="00000000" w:rsidRDefault="00000000" w:rsidRPr="00000000" w14:paraId="00000085">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ότι οι πληροφορίες που παρέχονται σε αυτή την υπεύθυνη δήλωση και στο έντυπο αίτησης του έργου [εισαγάγετε τον τίτλο του έργου]</w:t>
      </w:r>
      <w:r w:rsidDel="00000000" w:rsidR="00000000" w:rsidRPr="00000000">
        <w:rPr>
          <w:rFonts w:ascii="Century Gothic" w:cs="Century Gothic" w:eastAsia="Century Gothic" w:hAnsi="Century Gothic"/>
          <w:sz w:val="21"/>
          <w:szCs w:val="21"/>
          <w:rtl w:val="0"/>
        </w:rPr>
        <w:t xml:space="preserve"> </w:t>
      </w:r>
      <w:r w:rsidDel="00000000" w:rsidR="00000000" w:rsidRPr="00000000">
        <w:rPr>
          <w:rFonts w:ascii="Century Gothic" w:cs="Century Gothic" w:eastAsia="Century Gothic" w:hAnsi="Century Gothic"/>
          <w:rtl w:val="0"/>
        </w:rPr>
        <w:t xml:space="preserve">είναι αληθείς και πλήρεις.</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shd w:fill="ffffff" w:val="clear"/>
        <w:tabs>
          <w:tab w:val="left" w:pos="426"/>
        </w:tabs>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Ημερομηνία _______________________________</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tabs>
          <w:tab w:val="left" w:pos="426"/>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rtl w:val="0"/>
        </w:rPr>
        <w:t xml:space="preserve">Αιτών (Ονοµατεπώνυµο µε κεφαλαία γράµµατα)_______________________________________</w:t>
      </w:r>
      <w:r w:rsidDel="00000000" w:rsidR="00000000" w:rsidRPr="00000000">
        <w:rPr>
          <w:rtl w:val="0"/>
        </w:rPr>
      </w:r>
    </w:p>
    <w:p w:rsidR="00000000" w:rsidDel="00000000" w:rsidP="00000000" w:rsidRDefault="00000000" w:rsidRPr="00000000" w14:paraId="0000008A">
      <w:pPr>
        <w:shd w:fill="ffffff" w:val="clear"/>
        <w:rPr>
          <w:rFonts w:ascii="Century Gothic" w:cs="Century Gothic" w:eastAsia="Century Gothic" w:hAnsi="Century Gothic"/>
          <w:b w:val="1"/>
          <w:sz w:val="24"/>
          <w:szCs w:val="24"/>
        </w:rPr>
      </w:pPr>
      <w:r w:rsidDel="00000000" w:rsidR="00000000" w:rsidRPr="00000000">
        <w:rPr>
          <w:rtl w:val="0"/>
        </w:rPr>
      </w:r>
    </w:p>
    <w:sectPr>
      <w:pgSz w:h="16838" w:w="11906" w:orient="portrait"/>
      <w:pgMar w:bottom="1417" w:top="1417" w:left="1417" w:right="11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Μεταξύ των επαγγελματικών παραπτωμάτων συγκαταλέγονται: παραβίαση δεοντολογικών προτύπων του επαγγελματικού κλάδου, επιζήμια συμπεριφορά που έχει αντίκτυπο στην επαγγελματική αξιοπιστία, ψευδείς δηλώσεις/διαστρέβλωση πληροφοριών, συμμετοχή σε σύμπραξη ή άλλη συμφωνία στρέβλωσης του ανταγωνισμού, παραβίαση δικαιωμάτων διανοητικής ιδιοκτησίας (ΔΔΙ), απόπειρα επηρεασμού διαδικασιών λήψης αποφάσεων ή απόσπασης εμπιστευτικών πληροφοριών από δημόσιες αρχές με στόχο την απόκτηση πλεονεκτήματος.</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tab/>
        <w:t xml:space="preserve">Αυτό περιλαμβάνει «οντότητες χωρίς νομική προσωπικότητα» σύμφωνα με το άρθρο 197 παράγραφος 2 του κανονισμού (ΕΕ,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w:t>
      </w:r>
      <w:hyperlink r:id="rId1">
        <w:r w:rsidDel="00000000" w:rsidR="00000000" w:rsidRPr="00000000">
          <w:rPr>
            <w:rFonts w:ascii="Century Gothic" w:cs="Century Gothic" w:eastAsia="Century Gothic" w:hAnsi="Century Gothic"/>
            <w:b w:val="0"/>
            <w:i w:val="0"/>
            <w:smallCaps w:val="0"/>
            <w:strike w:val="0"/>
            <w:color w:val="0563c1"/>
            <w:sz w:val="16"/>
            <w:szCs w:val="16"/>
            <w:u w:val="single"/>
            <w:shd w:fill="auto" w:val="clear"/>
            <w:vertAlign w:val="baseline"/>
            <w:rtl w:val="0"/>
          </w:rPr>
          <w:t xml:space="preserve">Δημοσιονομικός κανονισμός της ΕΕ</w:t>
        </w:r>
      </w:hyperlink>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(ΕΕ L 193 της 30.7.2018, σ. 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E6407"/>
  </w:style>
  <w:style w:type="paragraph" w:styleId="1">
    <w:name w:val="heading 1"/>
    <w:basedOn w:val="a"/>
    <w:next w:val="a"/>
    <w:link w:val="1Char"/>
    <w:uiPriority w:val="9"/>
    <w:qFormat w:val="1"/>
    <w:rsid w:val="005941D9"/>
    <w:pPr>
      <w:snapToGrid w:val="0"/>
      <w:spacing w:after="200" w:line="240" w:lineRule="auto"/>
      <w:jc w:val="center"/>
      <w:outlineLvl w:val="0"/>
    </w:pPr>
    <w:rPr>
      <w:rFonts w:ascii="Times New Roman" w:cs="Times New Roman" w:eastAsia="SimSun" w:hAnsi="Times New Roman"/>
      <w:b w:val="1"/>
      <w:sz w:val="24"/>
      <w:szCs w:val="24"/>
      <w:lang w:eastAsia="zh-CN"/>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Char"/>
    <w:uiPriority w:val="34"/>
    <w:qFormat w:val="1"/>
    <w:rsid w:val="00FC3F38"/>
    <w:pPr>
      <w:spacing w:after="0" w:line="240" w:lineRule="auto"/>
      <w:ind w:left="720"/>
      <w:contextualSpacing w:val="1"/>
      <w:jc w:val="both"/>
    </w:pPr>
    <w:rPr>
      <w:rFonts w:ascii="Tahoma" w:cs="Tahoma" w:hAnsi="Tahoma"/>
    </w:rPr>
  </w:style>
  <w:style w:type="table" w:styleId="a4">
    <w:name w:val="Table Grid"/>
    <w:basedOn w:val="a1"/>
    <w:rsid w:val="00E670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
    <w:name w:val="Hyperlink"/>
    <w:basedOn w:val="a0"/>
    <w:uiPriority w:val="99"/>
    <w:unhideWhenUsed w:val="1"/>
    <w:rsid w:val="00454AFE"/>
    <w:rPr>
      <w:color w:val="0563c1" w:themeColor="hyperlink"/>
      <w:u w:val="single"/>
    </w:rPr>
  </w:style>
  <w:style w:type="character" w:styleId="10" w:customStyle="1">
    <w:name w:val="Ανεπίλυτη αναφορά1"/>
    <w:basedOn w:val="a0"/>
    <w:uiPriority w:val="99"/>
    <w:semiHidden w:val="1"/>
    <w:unhideWhenUsed w:val="1"/>
    <w:rsid w:val="00454AFE"/>
    <w:rPr>
      <w:color w:val="605e5c"/>
      <w:shd w:color="auto" w:fill="e1dfdd" w:val="clear"/>
    </w:rPr>
  </w:style>
  <w:style w:type="character" w:styleId="-0">
    <w:name w:val="FollowedHyperlink"/>
    <w:basedOn w:val="a0"/>
    <w:uiPriority w:val="99"/>
    <w:semiHidden w:val="1"/>
    <w:unhideWhenUsed w:val="1"/>
    <w:rsid w:val="00454AFE"/>
    <w:rPr>
      <w:color w:val="954f72" w:themeColor="followedHyperlink"/>
      <w:u w:val="single"/>
    </w:rPr>
  </w:style>
  <w:style w:type="character" w:styleId="1Char" w:customStyle="1">
    <w:name w:val="Επικεφαλίδα 1 Char"/>
    <w:basedOn w:val="a0"/>
    <w:link w:val="1"/>
    <w:uiPriority w:val="9"/>
    <w:rsid w:val="005941D9"/>
    <w:rPr>
      <w:rFonts w:ascii="Times New Roman" w:cs="Times New Roman" w:eastAsia="SimSun" w:hAnsi="Times New Roman"/>
      <w:b w:val="1"/>
      <w:sz w:val="24"/>
      <w:szCs w:val="24"/>
      <w:lang w:eastAsia="zh-CN" w:val="el-GR"/>
    </w:rPr>
  </w:style>
  <w:style w:type="paragraph" w:styleId="a5">
    <w:name w:val="footnote text"/>
    <w:basedOn w:val="a"/>
    <w:link w:val="Char0"/>
    <w:rsid w:val="005941D9"/>
    <w:pPr>
      <w:snapToGrid w:val="0"/>
      <w:spacing w:after="0" w:line="240" w:lineRule="auto"/>
    </w:pPr>
    <w:rPr>
      <w:rFonts w:ascii="Times New Roman" w:cs="Times New Roman" w:eastAsia="Times New Roman" w:hAnsi="Times New Roman"/>
      <w:sz w:val="20"/>
      <w:szCs w:val="20"/>
      <w:lang w:eastAsia="en-GB"/>
    </w:rPr>
  </w:style>
  <w:style w:type="character" w:styleId="Char0" w:customStyle="1">
    <w:name w:val="Κείμενο υποσημείωσης Char"/>
    <w:basedOn w:val="a0"/>
    <w:link w:val="a5"/>
    <w:rsid w:val="005941D9"/>
    <w:rPr>
      <w:rFonts w:ascii="Times New Roman" w:cs="Times New Roman" w:eastAsia="Times New Roman" w:hAnsi="Times New Roman"/>
      <w:sz w:val="20"/>
      <w:szCs w:val="20"/>
      <w:lang w:eastAsia="en-GB" w:val="el-GR"/>
    </w:rPr>
  </w:style>
  <w:style w:type="paragraph" w:styleId="H1" w:customStyle="1">
    <w:name w:val="H1"/>
    <w:basedOn w:val="a"/>
    <w:rsid w:val="005941D9"/>
    <w:pPr>
      <w:numPr>
        <w:numId w:val="4"/>
      </w:numPr>
      <w:snapToGrid w:val="0"/>
      <w:spacing w:after="200" w:before="360" w:line="240" w:lineRule="auto"/>
      <w:jc w:val="both"/>
    </w:pPr>
    <w:rPr>
      <w:rFonts w:ascii="Times New Roman" w:cs="Times New Roman" w:eastAsia="Times New Roman" w:hAnsi="Times New Roman"/>
      <w:b w:val="1"/>
      <w:caps w:val="1"/>
      <w:sz w:val="24"/>
      <w:szCs w:val="24"/>
      <w:lang w:eastAsia="en-GB"/>
    </w:rPr>
  </w:style>
  <w:style w:type="paragraph" w:styleId="H2" w:customStyle="1">
    <w:name w:val="H2"/>
    <w:basedOn w:val="a"/>
    <w:rsid w:val="005941D9"/>
    <w:pPr>
      <w:numPr>
        <w:ilvl w:val="1"/>
        <w:numId w:val="4"/>
      </w:numPr>
      <w:snapToGrid w:val="0"/>
      <w:spacing w:after="200" w:line="240" w:lineRule="auto"/>
      <w:ind w:left="1280" w:hanging="500"/>
      <w:jc w:val="both"/>
    </w:pPr>
    <w:rPr>
      <w:rFonts w:ascii="Times New Roman" w:cs="Times New Roman" w:eastAsia="Times New Roman" w:hAnsi="Times New Roman"/>
      <w:sz w:val="24"/>
      <w:szCs w:val="24"/>
      <w:lang w:eastAsia="en-GB"/>
    </w:rPr>
  </w:style>
  <w:style w:type="paragraph" w:styleId="H3" w:customStyle="1">
    <w:name w:val="H3"/>
    <w:basedOn w:val="a"/>
    <w:rsid w:val="005941D9"/>
    <w:pPr>
      <w:numPr>
        <w:ilvl w:val="2"/>
        <w:numId w:val="4"/>
      </w:numPr>
      <w:snapToGrid w:val="0"/>
      <w:spacing w:after="200" w:line="240" w:lineRule="auto"/>
      <w:ind w:left="1960" w:hanging="880"/>
      <w:jc w:val="both"/>
    </w:pPr>
    <w:rPr>
      <w:rFonts w:ascii="Times New Roman" w:cs="Times New Roman" w:eastAsia="Times New Roman" w:hAnsi="Times New Roman"/>
      <w:sz w:val="24"/>
      <w:szCs w:val="24"/>
      <w:lang w:eastAsia="en-GB"/>
    </w:rPr>
  </w:style>
  <w:style w:type="paragraph" w:styleId="H4" w:customStyle="1">
    <w:name w:val="H4"/>
    <w:basedOn w:val="a"/>
    <w:rsid w:val="005941D9"/>
    <w:pPr>
      <w:numPr>
        <w:ilvl w:val="3"/>
        <w:numId w:val="4"/>
      </w:numPr>
      <w:snapToGrid w:val="0"/>
      <w:spacing w:after="200" w:line="240" w:lineRule="auto"/>
      <w:jc w:val="both"/>
    </w:pPr>
    <w:rPr>
      <w:rFonts w:ascii="Times New Roman" w:cs="Times New Roman" w:eastAsia="Times New Roman" w:hAnsi="Times New Roman"/>
      <w:sz w:val="24"/>
      <w:szCs w:val="24"/>
      <w:lang w:eastAsia="en-GB"/>
    </w:rPr>
  </w:style>
  <w:style w:type="paragraph" w:styleId="H5" w:customStyle="1">
    <w:name w:val="H5"/>
    <w:basedOn w:val="a"/>
    <w:rsid w:val="005941D9"/>
    <w:pPr>
      <w:numPr>
        <w:ilvl w:val="4"/>
        <w:numId w:val="4"/>
      </w:numPr>
      <w:snapToGrid w:val="0"/>
      <w:spacing w:after="200" w:line="240" w:lineRule="auto"/>
      <w:jc w:val="both"/>
    </w:pPr>
    <w:rPr>
      <w:rFonts w:ascii="Times New Roman" w:cs="Times New Roman" w:eastAsia="Times New Roman" w:hAnsi="Times New Roman"/>
      <w:sz w:val="24"/>
      <w:szCs w:val="24"/>
      <w:lang w:eastAsia="en-GB"/>
    </w:rPr>
  </w:style>
  <w:style w:type="paragraph" w:styleId="H6" w:customStyle="1">
    <w:name w:val="H6"/>
    <w:basedOn w:val="a"/>
    <w:rsid w:val="005941D9"/>
    <w:pPr>
      <w:numPr>
        <w:ilvl w:val="5"/>
        <w:numId w:val="4"/>
      </w:numPr>
      <w:snapToGrid w:val="0"/>
      <w:spacing w:after="200" w:line="240" w:lineRule="auto"/>
      <w:jc w:val="both"/>
    </w:pPr>
    <w:rPr>
      <w:rFonts w:ascii="Times New Roman" w:cs="Times New Roman" w:eastAsia="Times New Roman" w:hAnsi="Times New Roman"/>
      <w:sz w:val="24"/>
      <w:szCs w:val="24"/>
      <w:lang w:eastAsia="en-GB"/>
    </w:rPr>
  </w:style>
  <w:style w:type="character" w:styleId="a6">
    <w:name w:val="footnote reference"/>
    <w:uiPriority w:val="99"/>
    <w:semiHidden w:val="1"/>
    <w:unhideWhenUsed w:val="1"/>
    <w:rsid w:val="005941D9"/>
    <w:rPr>
      <w:vertAlign w:val="superscript"/>
    </w:rPr>
  </w:style>
  <w:style w:type="character" w:styleId="Char" w:customStyle="1">
    <w:name w:val="Παράγραφος λίστας Char"/>
    <w:link w:val="a3"/>
    <w:uiPriority w:val="34"/>
    <w:rsid w:val="005941D9"/>
    <w:rPr>
      <w:rFonts w:ascii="Tahoma" w:cs="Tahoma" w:hAnsi="Tahoma"/>
      <w:lang w:val="el-GR"/>
    </w:rPr>
  </w:style>
  <w:style w:type="character" w:styleId="a7">
    <w:name w:val="annotation reference"/>
    <w:basedOn w:val="a0"/>
    <w:uiPriority w:val="99"/>
    <w:semiHidden w:val="1"/>
    <w:unhideWhenUsed w:val="1"/>
    <w:rsid w:val="005F0BC4"/>
    <w:rPr>
      <w:sz w:val="16"/>
      <w:szCs w:val="16"/>
    </w:rPr>
  </w:style>
  <w:style w:type="paragraph" w:styleId="a8">
    <w:name w:val="annotation text"/>
    <w:basedOn w:val="a"/>
    <w:link w:val="Char1"/>
    <w:uiPriority w:val="99"/>
    <w:semiHidden w:val="1"/>
    <w:unhideWhenUsed w:val="1"/>
    <w:rsid w:val="005F0BC4"/>
    <w:pPr>
      <w:spacing w:line="240" w:lineRule="auto"/>
    </w:pPr>
    <w:rPr>
      <w:sz w:val="20"/>
      <w:szCs w:val="20"/>
    </w:rPr>
  </w:style>
  <w:style w:type="character" w:styleId="Char1" w:customStyle="1">
    <w:name w:val="Κείμενο σχολίου Char"/>
    <w:basedOn w:val="a0"/>
    <w:link w:val="a8"/>
    <w:uiPriority w:val="99"/>
    <w:semiHidden w:val="1"/>
    <w:rsid w:val="005F0BC4"/>
    <w:rPr>
      <w:sz w:val="20"/>
      <w:szCs w:val="20"/>
    </w:rPr>
  </w:style>
  <w:style w:type="paragraph" w:styleId="a9">
    <w:name w:val="annotation subject"/>
    <w:basedOn w:val="a8"/>
    <w:next w:val="a8"/>
    <w:link w:val="Char2"/>
    <w:uiPriority w:val="99"/>
    <w:semiHidden w:val="1"/>
    <w:unhideWhenUsed w:val="1"/>
    <w:rsid w:val="005F0BC4"/>
    <w:rPr>
      <w:b w:val="1"/>
      <w:bCs w:val="1"/>
    </w:rPr>
  </w:style>
  <w:style w:type="character" w:styleId="Char2" w:customStyle="1">
    <w:name w:val="Θέμα σχολίου Char"/>
    <w:basedOn w:val="Char1"/>
    <w:link w:val="a9"/>
    <w:uiPriority w:val="99"/>
    <w:semiHidden w:val="1"/>
    <w:rsid w:val="005F0BC4"/>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png"/><Relationship Id="rId10" Type="http://schemas.openxmlformats.org/officeDocument/2006/relationships/hyperlink" Target="https://eur-lex.europa.eu/legal-content/EN/TXT/?uri=CELEX:32014R0508#ntr22-L_2014149EN.01000101-E0022" TargetMode="Externa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CELEX:32018R1046&amp;qid=15350460240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WIfb9nKMjJZmL9dhBM4qv4mQw==">AMUW2mWX2xjydGFmE29EJDPJeuVhOLjd72+5Cj4NL1iCJLS4/N5/oTBSP/up9tg/kgIQQh0jSIlhvR9ltuDgEXuD4oYeX7ViwR4sGXnqe+6jXZE87YRPH/4=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ALA HTS;www.interpreters.gr</dc:creator>
</cp:coreProperties>
</file>